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ED78" w14:textId="517D0420" w:rsidR="005B4387" w:rsidRDefault="005B4387">
      <w:pPr>
        <w:rPr>
          <w:rFonts w:ascii="Arial" w:hAnsi="Arial" w:cs="Arial"/>
          <w:sz w:val="24"/>
          <w:szCs w:val="24"/>
        </w:rPr>
      </w:pPr>
    </w:p>
    <w:p w14:paraId="4414132C" w14:textId="513046C4" w:rsidR="00784B09" w:rsidRDefault="00784B09">
      <w:pPr>
        <w:rPr>
          <w:rFonts w:ascii="Arial" w:hAnsi="Arial" w:cs="Arial"/>
          <w:sz w:val="24"/>
          <w:szCs w:val="24"/>
        </w:rPr>
      </w:pPr>
    </w:p>
    <w:p w14:paraId="1F34DB53" w14:textId="464AAD0E" w:rsidR="000B03E8" w:rsidRPr="00B20FDE" w:rsidRDefault="001C167D" w:rsidP="000B03E8">
      <w:r>
        <w:t xml:space="preserve">AGM time again, and this year really has been an interesting year, but not for the reasons we all hope. </w:t>
      </w:r>
      <w:r w:rsidR="00A16591">
        <w:t xml:space="preserve">A lack of archery </w:t>
      </w:r>
      <w:r w:rsidR="003879A9">
        <w:t xml:space="preserve">has not meant a lack of work behind the scenes, and as always my thanks go to those who have supported </w:t>
      </w:r>
      <w:r w:rsidR="00242F28">
        <w:t xml:space="preserve">me, and the committee, and </w:t>
      </w:r>
      <w:r w:rsidR="00BA10B4">
        <w:t>those who have replied to my emails.</w:t>
      </w:r>
    </w:p>
    <w:p w14:paraId="49CEAFEE" w14:textId="4450A5D9" w:rsidR="000B03E8" w:rsidRPr="00B20FDE" w:rsidRDefault="00A81112" w:rsidP="000B03E8">
      <w:r>
        <w:t>There have been a few changes of personnel</w:t>
      </w:r>
      <w:r w:rsidR="00600012">
        <w:t xml:space="preserve"> throughout the year, and these details have been circulated</w:t>
      </w:r>
      <w:r w:rsidR="000B03E8" w:rsidRPr="00B20FDE">
        <w:t xml:space="preserve">. </w:t>
      </w:r>
      <w:r w:rsidR="00600012">
        <w:t>They are also available on the website. Please do keep me up to date with changes in contact details</w:t>
      </w:r>
      <w:r w:rsidR="00810270">
        <w:t>. There has been less in the way of communication</w:t>
      </w:r>
      <w:r w:rsidR="00D85986">
        <w:t>, with less to pass on, but if you find you are not getting any county information, please check with your club secretary</w:t>
      </w:r>
      <w:r w:rsidR="000B03E8" w:rsidRPr="00B20FDE">
        <w:t xml:space="preserve">. </w:t>
      </w:r>
    </w:p>
    <w:p w14:paraId="12BC3973" w14:textId="3BC38AD1" w:rsidR="000B03E8" w:rsidRPr="00B20FDE" w:rsidRDefault="004950A0" w:rsidP="000B03E8">
      <w:r>
        <w:t xml:space="preserve">There have not been a great number of tournaments this year, </w:t>
      </w:r>
      <w:r w:rsidR="000722DF">
        <w:t xml:space="preserve">but we are hoping </w:t>
      </w:r>
      <w:r w:rsidR="00BB6680">
        <w:t xml:space="preserve">that the county shoots will go ahead this year. </w:t>
      </w:r>
      <w:r w:rsidR="003B0850">
        <w:t xml:space="preserve">If your club does </w:t>
      </w:r>
      <w:r w:rsidR="00C44400">
        <w:t xml:space="preserve">manage to organise a shoot this year please send me the </w:t>
      </w:r>
      <w:r w:rsidR="00550216">
        <w:t xml:space="preserve">entry form and I will distribute as much as possible. </w:t>
      </w:r>
      <w:r w:rsidR="00047488">
        <w:t xml:space="preserve"> </w:t>
      </w:r>
    </w:p>
    <w:p w14:paraId="59F4A1DB" w14:textId="18FB7803" w:rsidR="000B03E8" w:rsidRPr="00B20FDE" w:rsidRDefault="00047488" w:rsidP="000B03E8">
      <w:r>
        <w:t xml:space="preserve">County meetings have </w:t>
      </w:r>
      <w:r w:rsidR="00BE7962">
        <w:t xml:space="preserve">not taken place this year, and we are </w:t>
      </w:r>
      <w:r w:rsidR="00AD1D8A">
        <w:t xml:space="preserve">very much looking forward to being able to meet again in the new year. </w:t>
      </w:r>
    </w:p>
    <w:p w14:paraId="1CDF4469" w14:textId="3DABA20E" w:rsidR="000B03E8" w:rsidRDefault="00047488" w:rsidP="000B03E8">
      <w:r>
        <w:t>As always, please get in touch if you have any questions, or if we can be of any help</w:t>
      </w:r>
      <w:r w:rsidR="00AD1D8A">
        <w:t>.</w:t>
      </w:r>
    </w:p>
    <w:p w14:paraId="7C74BB17" w14:textId="7B248ED9" w:rsidR="00AD1D8A" w:rsidRPr="00B20FDE" w:rsidRDefault="00AD1D8A" w:rsidP="000B03E8">
      <w:r>
        <w:t>I usually end with thank you for a great year, but this is not exactly the case this year, so I will say thank you for sticking with us, and we all look forward to a much better year in 2021.</w:t>
      </w:r>
    </w:p>
    <w:p w14:paraId="11C4DA03" w14:textId="77777777" w:rsidR="00346FB0" w:rsidRDefault="00346FB0" w:rsidP="00AD1D8A">
      <w:pPr>
        <w:contextualSpacing/>
        <w:jc w:val="right"/>
      </w:pPr>
    </w:p>
    <w:p w14:paraId="512E22ED" w14:textId="77777777" w:rsidR="00346FB0" w:rsidRDefault="00346FB0" w:rsidP="00AD1D8A">
      <w:pPr>
        <w:contextualSpacing/>
        <w:jc w:val="right"/>
      </w:pPr>
    </w:p>
    <w:p w14:paraId="3C503262" w14:textId="47EC5964" w:rsidR="000B03E8" w:rsidRPr="00B20FDE" w:rsidRDefault="000B03E8" w:rsidP="00AD1D8A">
      <w:pPr>
        <w:contextualSpacing/>
        <w:jc w:val="right"/>
      </w:pPr>
      <w:r w:rsidRPr="00B20FDE">
        <w:t>Deb Horn</w:t>
      </w:r>
    </w:p>
    <w:p w14:paraId="6BA9A2F4" w14:textId="77777777" w:rsidR="000B03E8" w:rsidRPr="00B20FDE" w:rsidRDefault="000B03E8" w:rsidP="00AD1D8A">
      <w:pPr>
        <w:contextualSpacing/>
        <w:jc w:val="right"/>
      </w:pPr>
      <w:r w:rsidRPr="00B20FDE">
        <w:t>Honorary Secretary</w:t>
      </w:r>
    </w:p>
    <w:p w14:paraId="65DD642C" w14:textId="2C814118" w:rsidR="000B03E8" w:rsidRPr="00B20FDE" w:rsidRDefault="00AD1D8A" w:rsidP="00AD1D8A">
      <w:pPr>
        <w:contextualSpacing/>
        <w:jc w:val="right"/>
      </w:pPr>
      <w:r>
        <w:t>ECAA</w:t>
      </w:r>
    </w:p>
    <w:p w14:paraId="4417A77E" w14:textId="77777777" w:rsidR="00784B09" w:rsidRPr="000B03E8" w:rsidRDefault="00784B09">
      <w:pPr>
        <w:rPr>
          <w:rFonts w:ascii="Arial" w:hAnsi="Arial" w:cs="Arial"/>
          <w:sz w:val="24"/>
          <w:szCs w:val="24"/>
        </w:rPr>
      </w:pPr>
    </w:p>
    <w:p w14:paraId="69B3BC4D" w14:textId="2F4BCA0A" w:rsidR="00C37E18" w:rsidRPr="000B03E8" w:rsidRDefault="00C37E18" w:rsidP="00300712">
      <w:pPr>
        <w:rPr>
          <w:rFonts w:ascii="Arial" w:hAnsi="Arial" w:cs="Arial"/>
          <w:sz w:val="24"/>
          <w:szCs w:val="24"/>
        </w:rPr>
      </w:pPr>
    </w:p>
    <w:p w14:paraId="0992A2F9" w14:textId="54FC5213" w:rsidR="00C37E18" w:rsidRPr="000B03E8" w:rsidRDefault="00C37E18" w:rsidP="00300712">
      <w:pPr>
        <w:rPr>
          <w:rFonts w:ascii="Arial" w:hAnsi="Arial" w:cs="Arial"/>
          <w:sz w:val="24"/>
          <w:szCs w:val="24"/>
        </w:rPr>
      </w:pPr>
    </w:p>
    <w:p w14:paraId="54CDB23A" w14:textId="38D53A90" w:rsidR="00BF4FFF" w:rsidRPr="000B03E8" w:rsidRDefault="00BF4FFF" w:rsidP="00B54C6F">
      <w:pPr>
        <w:rPr>
          <w:rFonts w:ascii="Arial" w:hAnsi="Arial" w:cs="Arial"/>
          <w:sz w:val="24"/>
          <w:szCs w:val="24"/>
        </w:rPr>
      </w:pPr>
    </w:p>
    <w:sectPr w:rsidR="00BF4FFF" w:rsidRPr="000B03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8A0C" w14:textId="77777777" w:rsidR="007606A6" w:rsidRDefault="007606A6" w:rsidP="005B4387">
      <w:r>
        <w:separator/>
      </w:r>
    </w:p>
  </w:endnote>
  <w:endnote w:type="continuationSeparator" w:id="0">
    <w:p w14:paraId="62DAA0AC" w14:textId="77777777" w:rsidR="007606A6" w:rsidRDefault="007606A6" w:rsidP="005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E35D" w14:textId="77777777" w:rsidR="007606A6" w:rsidRDefault="007606A6" w:rsidP="005B4387">
      <w:r>
        <w:separator/>
      </w:r>
    </w:p>
  </w:footnote>
  <w:footnote w:type="continuationSeparator" w:id="0">
    <w:p w14:paraId="27A2D8FD" w14:textId="77777777" w:rsidR="007606A6" w:rsidRDefault="007606A6" w:rsidP="005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77E1" w14:textId="3BD763A8" w:rsidR="005B4387" w:rsidRPr="00E34BE4" w:rsidRDefault="005B4387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270C9E" wp14:editId="193EAA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0140" cy="1128743"/>
          <wp:effectExtent l="0" t="0" r="3810" b="0"/>
          <wp:wrapThrough wrapText="bothSides">
            <wp:wrapPolygon edited="0">
              <wp:start x="0" y="0"/>
              <wp:lineTo x="0" y="21150"/>
              <wp:lineTo x="21306" y="21150"/>
              <wp:lineTo x="21306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2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762">
      <w:tab/>
    </w:r>
    <w:r w:rsidR="00F42762">
      <w:tab/>
    </w:r>
    <w:r w:rsidR="00C93B1A" w:rsidRPr="00E34BE4">
      <w:rPr>
        <w:sz w:val="28"/>
        <w:szCs w:val="28"/>
      </w:rPr>
      <w:t>ECAA AGM 2021</w:t>
    </w:r>
  </w:p>
  <w:p w14:paraId="34A179FE" w14:textId="06C96641" w:rsidR="00F42762" w:rsidRPr="00E34BE4" w:rsidRDefault="00F42762">
    <w:pPr>
      <w:pStyle w:val="Header"/>
      <w:rPr>
        <w:sz w:val="28"/>
        <w:szCs w:val="28"/>
      </w:rPr>
    </w:pPr>
    <w:r w:rsidRPr="00E34BE4">
      <w:rPr>
        <w:sz w:val="28"/>
        <w:szCs w:val="28"/>
      </w:rPr>
      <w:tab/>
    </w:r>
    <w:r w:rsidRPr="00E34BE4">
      <w:rPr>
        <w:sz w:val="28"/>
        <w:szCs w:val="28"/>
      </w:rPr>
      <w:tab/>
    </w:r>
    <w:r w:rsidR="00E34BE4" w:rsidRPr="00E34BE4">
      <w:rPr>
        <w:sz w:val="28"/>
        <w:szCs w:val="28"/>
      </w:rPr>
      <w:t>February 20</w:t>
    </w:r>
    <w:r w:rsidR="00E34BE4" w:rsidRPr="00E34BE4">
      <w:rPr>
        <w:sz w:val="28"/>
        <w:szCs w:val="28"/>
        <w:vertAlign w:val="superscript"/>
      </w:rPr>
      <w:t>th</w:t>
    </w:r>
    <w:r w:rsidR="00E34BE4" w:rsidRPr="00E34BE4">
      <w:rPr>
        <w:sz w:val="28"/>
        <w:szCs w:val="28"/>
      </w:rPr>
      <w:t xml:space="preserve"> </w:t>
    </w:r>
  </w:p>
  <w:p w14:paraId="7764823C" w14:textId="142222AB" w:rsidR="00E34BE4" w:rsidRPr="00E34BE4" w:rsidRDefault="00E34BE4" w:rsidP="00E34BE4">
    <w:pPr>
      <w:pStyle w:val="Header"/>
      <w:jc w:val="right"/>
      <w:rPr>
        <w:sz w:val="28"/>
        <w:szCs w:val="28"/>
      </w:rPr>
    </w:pPr>
    <w:r w:rsidRPr="00E34BE4">
      <w:rPr>
        <w:sz w:val="28"/>
        <w:szCs w:val="28"/>
      </w:rPr>
      <w:t>Online meeting</w:t>
    </w:r>
  </w:p>
  <w:p w14:paraId="48A8CA7B" w14:textId="77777777" w:rsidR="005B4387" w:rsidRDefault="005B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7"/>
    <w:rsid w:val="00047488"/>
    <w:rsid w:val="00050A3F"/>
    <w:rsid w:val="0006016A"/>
    <w:rsid w:val="000722DF"/>
    <w:rsid w:val="000B03E8"/>
    <w:rsid w:val="000C4739"/>
    <w:rsid w:val="0014207B"/>
    <w:rsid w:val="00157F03"/>
    <w:rsid w:val="001611BA"/>
    <w:rsid w:val="00167272"/>
    <w:rsid w:val="001C167D"/>
    <w:rsid w:val="00242F28"/>
    <w:rsid w:val="00294922"/>
    <w:rsid w:val="002A1D8C"/>
    <w:rsid w:val="002D2739"/>
    <w:rsid w:val="00300712"/>
    <w:rsid w:val="0030551D"/>
    <w:rsid w:val="00346FB0"/>
    <w:rsid w:val="00365046"/>
    <w:rsid w:val="003879A9"/>
    <w:rsid w:val="003B0850"/>
    <w:rsid w:val="004950A0"/>
    <w:rsid w:val="004E5E2F"/>
    <w:rsid w:val="00532804"/>
    <w:rsid w:val="00550216"/>
    <w:rsid w:val="00582E7B"/>
    <w:rsid w:val="005B4387"/>
    <w:rsid w:val="00600012"/>
    <w:rsid w:val="00636449"/>
    <w:rsid w:val="00760654"/>
    <w:rsid w:val="007606A6"/>
    <w:rsid w:val="007847D5"/>
    <w:rsid w:val="00784B09"/>
    <w:rsid w:val="00785891"/>
    <w:rsid w:val="00810270"/>
    <w:rsid w:val="00854020"/>
    <w:rsid w:val="00872E0E"/>
    <w:rsid w:val="009421CA"/>
    <w:rsid w:val="009A7496"/>
    <w:rsid w:val="00A14FF1"/>
    <w:rsid w:val="00A16591"/>
    <w:rsid w:val="00A81112"/>
    <w:rsid w:val="00AD1D8A"/>
    <w:rsid w:val="00B37320"/>
    <w:rsid w:val="00B54C6F"/>
    <w:rsid w:val="00B62D1E"/>
    <w:rsid w:val="00BA10B4"/>
    <w:rsid w:val="00BB6680"/>
    <w:rsid w:val="00BE7962"/>
    <w:rsid w:val="00BF4FFF"/>
    <w:rsid w:val="00C37E18"/>
    <w:rsid w:val="00C44400"/>
    <w:rsid w:val="00C9194A"/>
    <w:rsid w:val="00C93B1A"/>
    <w:rsid w:val="00D36AA2"/>
    <w:rsid w:val="00D56871"/>
    <w:rsid w:val="00D85986"/>
    <w:rsid w:val="00DA0FBD"/>
    <w:rsid w:val="00DF3EC4"/>
    <w:rsid w:val="00E00AF2"/>
    <w:rsid w:val="00E34BE4"/>
    <w:rsid w:val="00F42762"/>
    <w:rsid w:val="00F70DCD"/>
    <w:rsid w:val="00F822F3"/>
    <w:rsid w:val="00FD0DF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0CCF8"/>
  <w15:chartTrackingRefBased/>
  <w15:docId w15:val="{DF6297CA-7E7F-417C-A497-83F895A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BD"/>
    <w:pPr>
      <w:spacing w:after="0" w:line="240" w:lineRule="auto"/>
    </w:pPr>
    <w:rPr>
      <w:rFonts w:ascii="Liberation Sans" w:eastAsia="Times New Roman" w:hAnsi="Liberation San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4387"/>
  </w:style>
  <w:style w:type="paragraph" w:styleId="Footer">
    <w:name w:val="footer"/>
    <w:basedOn w:val="Normal"/>
    <w:link w:val="FooterChar"/>
    <w:uiPriority w:val="99"/>
    <w:unhideWhenUsed/>
    <w:rsid w:val="005B43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387"/>
  </w:style>
  <w:style w:type="paragraph" w:styleId="NormalWeb">
    <w:name w:val="Normal (Web)"/>
    <w:basedOn w:val="Normal"/>
    <w:uiPriority w:val="99"/>
    <w:semiHidden/>
    <w:unhideWhenUsed/>
    <w:rsid w:val="00300712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0551D"/>
    <w:rPr>
      <w:color w:val="0000FF"/>
      <w:u w:val="single"/>
    </w:rPr>
  </w:style>
  <w:style w:type="paragraph" w:styleId="NoSpacing">
    <w:name w:val="No Spacing"/>
    <w:uiPriority w:val="1"/>
    <w:qFormat/>
    <w:rsid w:val="00B62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Horn</dc:creator>
  <cp:keywords/>
  <dc:description/>
  <cp:lastModifiedBy>Debbie Horn</cp:lastModifiedBy>
  <cp:revision>26</cp:revision>
  <dcterms:created xsi:type="dcterms:W3CDTF">2021-02-10T18:02:00Z</dcterms:created>
  <dcterms:modified xsi:type="dcterms:W3CDTF">2021-02-10T18:23:00Z</dcterms:modified>
</cp:coreProperties>
</file>